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12" w:rsidRPr="005D5612" w:rsidRDefault="005D5612" w:rsidP="005D5612">
      <w:pPr>
        <w:jc w:val="both"/>
        <w:rPr>
          <w:rFonts w:ascii="Segoe UI" w:hAnsi="Segoe UI" w:cs="Segoe UI"/>
          <w:b/>
          <w:color w:val="404040"/>
          <w:sz w:val="24"/>
          <w:szCs w:val="24"/>
          <w:lang w:val="el-GR"/>
        </w:rPr>
      </w:pPr>
      <w:r w:rsidRPr="005D5612">
        <w:rPr>
          <w:rFonts w:ascii="Segoe UI" w:hAnsi="Segoe UI" w:cs="Segoe UI"/>
          <w:b/>
          <w:color w:val="404040"/>
          <w:sz w:val="24"/>
          <w:szCs w:val="24"/>
          <w:lang w:val="el-GR"/>
        </w:rPr>
        <w:t xml:space="preserve">Δρ. Σπύρος Αρσένης, Επικεφαλής Ανάπτυξης Καινοτόμου Επιχειρηματικότητας | Επικεφαλής προγράμματος NBG </w:t>
      </w:r>
      <w:proofErr w:type="spellStart"/>
      <w:r w:rsidRPr="005D5612">
        <w:rPr>
          <w:rFonts w:ascii="Segoe UI" w:hAnsi="Segoe UI" w:cs="Segoe UI"/>
          <w:b/>
          <w:color w:val="404040"/>
          <w:sz w:val="24"/>
          <w:szCs w:val="24"/>
          <w:lang w:val="el-GR"/>
        </w:rPr>
        <w:t>Business</w:t>
      </w:r>
      <w:proofErr w:type="spellEnd"/>
      <w:r w:rsidRPr="005D5612">
        <w:rPr>
          <w:rFonts w:ascii="Segoe UI" w:hAnsi="Segoe UI" w:cs="Segoe UI"/>
          <w:b/>
          <w:color w:val="404040"/>
          <w:sz w:val="24"/>
          <w:szCs w:val="24"/>
          <w:lang w:val="el-GR"/>
        </w:rPr>
        <w:t xml:space="preserve"> </w:t>
      </w:r>
      <w:proofErr w:type="spellStart"/>
      <w:r w:rsidRPr="005D5612">
        <w:rPr>
          <w:rFonts w:ascii="Segoe UI" w:hAnsi="Segoe UI" w:cs="Segoe UI"/>
          <w:b/>
          <w:color w:val="404040"/>
          <w:sz w:val="24"/>
          <w:szCs w:val="24"/>
          <w:lang w:val="el-GR"/>
        </w:rPr>
        <w:t>Seeds</w:t>
      </w:r>
      <w:proofErr w:type="spellEnd"/>
      <w:r w:rsidRPr="005D5612">
        <w:rPr>
          <w:rFonts w:ascii="Segoe UI" w:hAnsi="Segoe UI" w:cs="Segoe UI"/>
          <w:b/>
          <w:color w:val="404040"/>
          <w:sz w:val="24"/>
          <w:szCs w:val="24"/>
          <w:lang w:val="el-GR"/>
        </w:rPr>
        <w:t>, Εθνική Τράπεζα</w:t>
      </w:r>
    </w:p>
    <w:p w:rsidR="005D5612" w:rsidRDefault="005D5612" w:rsidP="005D5612">
      <w:pPr>
        <w:rPr>
          <w:rFonts w:ascii="Segoe UI" w:hAnsi="Segoe UI" w:cs="Segoe UI"/>
          <w:lang w:val="el-GR"/>
        </w:rPr>
      </w:pPr>
    </w:p>
    <w:p w:rsidR="008C1DD9" w:rsidRDefault="005D5612" w:rsidP="005D5612"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O Δρ. Σπύρος Αρσένης είναι επικεφαλής </w:t>
      </w:r>
      <w:r>
        <w:rPr>
          <w:rFonts w:ascii="Segoe UI" w:hAnsi="Segoe UI" w:cs="Segoe UI"/>
          <w:color w:val="404040"/>
          <w:lang w:val="el-GR"/>
        </w:rPr>
        <w:t>Ανάπτυξης Καινοτόμου Επιχειρηματικότητας της Εθνικής Τράπεζας, επικεφαλής του προγράμματος</w:t>
      </w:r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NBG </w:t>
      </w:r>
      <w:bookmarkStart w:id="0" w:name="_GoBack"/>
      <w:bookmarkEnd w:id="0"/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Business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Seeds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και ο αρχικός συντονιστής του προγράμματος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Crowdfunding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act4Greece. Συμμετέχει στα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advisory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boards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του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Uni.fund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,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Metavallon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,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Big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Pi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, Κέντρου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Αρχιμίδη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ΕΚΠΑ και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OK!Thess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καθώς και στην επιτροπή αξιολόγησης του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Εlevate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Greece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και του EIT Health. Εκλεγμένος στο Δ.Σ. της Ελληνικής Εταιρείας Περιβάλλοντος και Πολιτισμού και μέλος της Επιτροπής Εκπαίδευσης, Καινοτομίας και Επιχειρηματικότητας του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Ελληνο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>-Αμερικάνικου Επιμελητηρίου</w:t>
      </w:r>
      <w:r>
        <w:rPr>
          <w:rFonts w:ascii="Segoe UI" w:hAnsi="Segoe UI" w:cs="Segoe UI"/>
          <w:color w:val="404040"/>
          <w:lang w:val="el-GR"/>
        </w:rPr>
        <w:t xml:space="preserve"> και της επιτροπής </w:t>
      </w:r>
      <w:r>
        <w:rPr>
          <w:rFonts w:ascii="Segoe UI" w:hAnsi="Segoe UI" w:cs="Segoe UI"/>
          <w:color w:val="404040"/>
        </w:rPr>
        <w:t>Start</w:t>
      </w:r>
      <w:r w:rsidRPr="005D5612">
        <w:rPr>
          <w:rFonts w:ascii="Segoe UI" w:hAnsi="Segoe UI" w:cs="Segoe UI"/>
          <w:color w:val="404040"/>
          <w:lang w:val="el-GR"/>
        </w:rPr>
        <w:t xml:space="preserve"> </w:t>
      </w:r>
      <w:r>
        <w:rPr>
          <w:rFonts w:ascii="Segoe UI" w:hAnsi="Segoe UI" w:cs="Segoe UI"/>
          <w:color w:val="404040"/>
        </w:rPr>
        <w:t>Ups</w:t>
      </w:r>
      <w:r w:rsidRPr="005D5612">
        <w:rPr>
          <w:rFonts w:ascii="Segoe UI" w:hAnsi="Segoe UI" w:cs="Segoe UI"/>
          <w:color w:val="404040"/>
          <w:lang w:val="el-GR"/>
        </w:rPr>
        <w:t xml:space="preserve"> </w:t>
      </w:r>
      <w:r>
        <w:rPr>
          <w:rFonts w:ascii="Segoe UI" w:hAnsi="Segoe UI" w:cs="Segoe UI"/>
          <w:color w:val="404040"/>
          <w:lang w:val="el-GR"/>
        </w:rPr>
        <w:t xml:space="preserve">του </w:t>
      </w:r>
      <w:proofErr w:type="spellStart"/>
      <w:r>
        <w:rPr>
          <w:rFonts w:ascii="Segoe UI" w:hAnsi="Segoe UI" w:cs="Segoe UI"/>
          <w:color w:val="404040"/>
          <w:lang w:val="el-GR"/>
        </w:rPr>
        <w:t>Ελληνογερμανικού</w:t>
      </w:r>
      <w:proofErr w:type="spellEnd"/>
      <w:r>
        <w:rPr>
          <w:rFonts w:ascii="Segoe UI" w:hAnsi="Segoe UI" w:cs="Segoe UI"/>
          <w:color w:val="404040"/>
          <w:lang w:val="el-GR"/>
        </w:rPr>
        <w:t xml:space="preserve"> Επιμελητηρίου</w:t>
      </w:r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. Ηλεκτρολόγος Μηχανικός με 25 έτη επαγγελματικής εμπειρίας σε θέσεις ευθύνης στην Ελλάδα και στο εξωτερικό σε διεθνή έργα τηλεπικοινωνιών,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business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</w:t>
      </w:r>
      <w:proofErr w:type="spellStart"/>
      <w:r>
        <w:rPr>
          <w:rFonts w:ascii="Segoe UI" w:hAnsi="Segoe UI" w:cs="Segoe UI"/>
          <w:color w:val="404040"/>
          <w:sz w:val="24"/>
          <w:szCs w:val="24"/>
          <w:lang w:val="el-GR"/>
        </w:rPr>
        <w:t>banking</w:t>
      </w:r>
      <w:proofErr w:type="spellEnd"/>
      <w:r>
        <w:rPr>
          <w:rFonts w:ascii="Segoe UI" w:hAnsi="Segoe UI" w:cs="Segoe UI"/>
          <w:color w:val="404040"/>
          <w:sz w:val="24"/>
          <w:szCs w:val="24"/>
          <w:lang w:val="el-GR"/>
        </w:rPr>
        <w:t xml:space="preserve"> και καινοτομία. Συγγραφέας 7 βιβλίων με θέμα την πληροφορική και το διαδίκτυο</w:t>
      </w:r>
    </w:p>
    <w:sectPr w:rsidR="008C1D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2"/>
    <w:rsid w:val="005D5612"/>
    <w:rsid w:val="008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5E854-D745-4478-B2D2-FA71C7C9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1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14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2022-01-28T14:02:00Z</dcterms:created>
  <dcterms:modified xsi:type="dcterms:W3CDTF">2022-01-28T14:02:00Z</dcterms:modified>
</cp:coreProperties>
</file>